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CB3961" w:rsidRDefault="00F567A2" w:rsidP="00CB3961">
      <w:pPr>
        <w:jc w:val="center"/>
        <w:rPr>
          <w:b/>
          <w:bCs/>
          <w:sz w:val="48"/>
        </w:rPr>
      </w:pPr>
      <w:r>
        <w:rPr>
          <w:b/>
          <w:bCs/>
          <w:noProof/>
          <w:sz w:val="48"/>
        </w:rPr>
        <w:drawing>
          <wp:inline distT="0" distB="0" distL="0" distR="0" wp14:anchorId="70A6AE06" wp14:editId="456F00BC">
            <wp:extent cx="1400175" cy="1289427"/>
            <wp:effectExtent l="0" t="0" r="0" b="6350"/>
            <wp:docPr id="1" name="Picture 1" descr="C:\Users\Kristen\Dropbox\Krile Communications\Clients\Fairfield County Foundation\25 years\FCF_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Dropbox\Krile Communications\Clients\Fairfield County Foundation\25 years\FCF_2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551" cy="1290694"/>
                    </a:xfrm>
                    <a:prstGeom prst="rect">
                      <a:avLst/>
                    </a:prstGeom>
                    <a:noFill/>
                    <a:ln>
                      <a:noFill/>
                    </a:ln>
                  </pic:spPr>
                </pic:pic>
              </a:graphicData>
            </a:graphic>
          </wp:inline>
        </w:drawing>
      </w:r>
      <w:r w:rsidR="0015002E" w:rsidRPr="00F567A2">
        <w:rPr>
          <w:b/>
          <w:bCs/>
          <w:sz w:val="40"/>
          <w:szCs w:val="40"/>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2A1080">
        <w:rPr>
          <w:b/>
          <w:bCs/>
          <w:sz w:val="24"/>
        </w:rPr>
        <w:t>May</w:t>
      </w:r>
      <w:r w:rsidR="00C257FD">
        <w:rPr>
          <w:b/>
          <w:bCs/>
          <w:sz w:val="24"/>
        </w:rPr>
        <w:t xml:space="preserve"> 2</w:t>
      </w:r>
      <w:r w:rsidR="007C64AE">
        <w:rPr>
          <w:b/>
          <w:bCs/>
          <w:sz w:val="24"/>
        </w:rPr>
        <w:t>2</w:t>
      </w:r>
      <w:r w:rsidR="00A419A2">
        <w:rPr>
          <w:b/>
          <w:bCs/>
          <w:sz w:val="24"/>
        </w:rPr>
        <w:t>, 2014</w:t>
      </w:r>
    </w:p>
    <w:p w:rsidR="0015002E" w:rsidRPr="0031657F" w:rsidRDefault="0015002E" w:rsidP="006A40BC">
      <w:pPr>
        <w:rPr>
          <w:b/>
          <w:bCs/>
          <w:sz w:val="24"/>
        </w:rPr>
      </w:pPr>
    </w:p>
    <w:p w:rsidR="000244E4" w:rsidRDefault="00A533E7" w:rsidP="0031657F">
      <w:pPr>
        <w:jc w:val="center"/>
        <w:rPr>
          <w:b/>
          <w:bCs/>
          <w:sz w:val="28"/>
        </w:rPr>
      </w:pPr>
      <w:r>
        <w:rPr>
          <w:b/>
          <w:bCs/>
          <w:sz w:val="28"/>
        </w:rPr>
        <w:t>Fairfield County Foundation Celebrates 25</w:t>
      </w:r>
      <w:r w:rsidRPr="00A533E7">
        <w:rPr>
          <w:b/>
          <w:bCs/>
          <w:sz w:val="28"/>
          <w:vertAlign w:val="superscript"/>
        </w:rPr>
        <w:t>th</w:t>
      </w:r>
      <w:r>
        <w:rPr>
          <w:b/>
          <w:bCs/>
          <w:sz w:val="28"/>
        </w:rPr>
        <w:t xml:space="preserve"> Anniversary</w:t>
      </w:r>
    </w:p>
    <w:p w:rsidR="00A533E7" w:rsidRPr="00A533E7" w:rsidRDefault="002A1080" w:rsidP="0031657F">
      <w:pPr>
        <w:jc w:val="center"/>
        <w:rPr>
          <w:b/>
          <w:bCs/>
          <w:sz w:val="26"/>
          <w:szCs w:val="26"/>
        </w:rPr>
      </w:pPr>
      <w:r>
        <w:rPr>
          <w:b/>
          <w:bCs/>
          <w:sz w:val="26"/>
          <w:szCs w:val="26"/>
        </w:rPr>
        <w:t>Donates more than $25,000 to Local Non Profits</w:t>
      </w:r>
    </w:p>
    <w:p w:rsidR="0015002E" w:rsidRPr="00954C53" w:rsidRDefault="0015002E" w:rsidP="006A40BC">
      <w:pPr>
        <w:rPr>
          <w:b/>
          <w:bCs/>
          <w:sz w:val="24"/>
        </w:rPr>
      </w:pPr>
    </w:p>
    <w:p w:rsidR="0015002E" w:rsidRPr="00954C53" w:rsidRDefault="0015002E" w:rsidP="00177375">
      <w:pPr>
        <w:rPr>
          <w:bCs/>
        </w:rPr>
      </w:pPr>
      <w:r w:rsidRPr="00954C53">
        <w:rPr>
          <w:bCs/>
        </w:rPr>
        <w:t>LANCASTER, Ohio --The Fairfield County Foundation</w:t>
      </w:r>
      <w:r w:rsidR="002A1080">
        <w:rPr>
          <w:bCs/>
        </w:rPr>
        <w:t xml:space="preserve"> celebrated</w:t>
      </w:r>
      <w:r w:rsidR="00A533E7">
        <w:rPr>
          <w:bCs/>
        </w:rPr>
        <w:t xml:space="preserve"> 25 years of </w:t>
      </w:r>
      <w:r w:rsidR="00A533E7" w:rsidRPr="00A533E7">
        <w:rPr>
          <w:bCs/>
        </w:rPr>
        <w:t>building a legacy in our community</w:t>
      </w:r>
      <w:r w:rsidR="00A533E7">
        <w:rPr>
          <w:bCs/>
        </w:rPr>
        <w:t xml:space="preserve"> </w:t>
      </w:r>
      <w:r w:rsidR="002A1080">
        <w:rPr>
          <w:bCs/>
        </w:rPr>
        <w:t xml:space="preserve">last month by inviting </w:t>
      </w:r>
      <w:r w:rsidR="00A533E7" w:rsidRPr="00A533E7">
        <w:rPr>
          <w:bCs/>
        </w:rPr>
        <w:t>local non-profit organizations to participate in the 25-HOUR GIVE!</w:t>
      </w:r>
    </w:p>
    <w:p w:rsidR="0015002E" w:rsidRPr="00954C53" w:rsidRDefault="0015002E" w:rsidP="00177375">
      <w:pPr>
        <w:rPr>
          <w:bCs/>
        </w:rPr>
      </w:pPr>
    </w:p>
    <w:p w:rsidR="0015002E" w:rsidRDefault="0015002E" w:rsidP="00A22B9D">
      <w:pPr>
        <w:rPr>
          <w:bCs/>
        </w:rPr>
      </w:pPr>
      <w:r w:rsidRPr="00954C53">
        <w:rPr>
          <w:bCs/>
        </w:rPr>
        <w:t>“</w:t>
      </w:r>
      <w:r w:rsidR="009E4E2B">
        <w:rPr>
          <w:bCs/>
        </w:rPr>
        <w:t>The 25-Hour G</w:t>
      </w:r>
      <w:r w:rsidR="002A1080">
        <w:rPr>
          <w:bCs/>
        </w:rPr>
        <w:t xml:space="preserve">ive </w:t>
      </w:r>
      <w:r w:rsidR="007C64AE" w:rsidRPr="007C64AE">
        <w:rPr>
          <w:bCs/>
        </w:rPr>
        <w:t xml:space="preserve">is what our Foundation is about – bringing together donors with causes that are important to them to </w:t>
      </w:r>
      <w:r w:rsidR="007C64AE">
        <w:rPr>
          <w:bCs/>
        </w:rPr>
        <w:t>make an impact in our community</w:t>
      </w:r>
      <w:r w:rsidR="00EE7122">
        <w:rPr>
          <w:bCs/>
        </w:rPr>
        <w:t xml:space="preserve">,” </w:t>
      </w:r>
      <w:r w:rsidRPr="00954C53">
        <w:rPr>
          <w:bCs/>
        </w:rPr>
        <w:t>said executive director of the Fairfield County Foundation, Amy Eyman. “</w:t>
      </w:r>
      <w:r w:rsidR="002A1080">
        <w:rPr>
          <w:bCs/>
        </w:rPr>
        <w:t>We’re thrilled with the generous amount of donations we were able to match through this event</w:t>
      </w:r>
      <w:r w:rsidR="00A533E7">
        <w:rPr>
          <w:bCs/>
        </w:rPr>
        <w:t xml:space="preserve">.” </w:t>
      </w:r>
    </w:p>
    <w:p w:rsidR="00F302E5" w:rsidRDefault="00F302E5" w:rsidP="00A22B9D">
      <w:pPr>
        <w:rPr>
          <w:bCs/>
        </w:rPr>
      </w:pPr>
    </w:p>
    <w:p w:rsidR="002A1080" w:rsidRPr="002A1080" w:rsidRDefault="002A1080" w:rsidP="002A1080">
      <w:pPr>
        <w:rPr>
          <w:bCs/>
        </w:rPr>
      </w:pPr>
      <w:r>
        <w:rPr>
          <w:bCs/>
        </w:rPr>
        <w:t>30 non</w:t>
      </w:r>
      <w:r w:rsidRPr="002A1080">
        <w:rPr>
          <w:bCs/>
        </w:rPr>
        <w:t xml:space="preserve">profit organizations received part of the $25,000 match. The Foundation had $48,536.47 donated, and is matching $25,140.50 for a total of $73,676.97 going out to our community in grants. </w:t>
      </w:r>
    </w:p>
    <w:p w:rsidR="002A1080" w:rsidRPr="002A1080" w:rsidRDefault="002A1080" w:rsidP="002A1080">
      <w:pPr>
        <w:rPr>
          <w:bCs/>
        </w:rPr>
      </w:pPr>
      <w:r w:rsidRPr="002A1080">
        <w:rPr>
          <w:bCs/>
        </w:rPr>
        <w:t xml:space="preserve"> </w:t>
      </w:r>
    </w:p>
    <w:p w:rsidR="002A1080" w:rsidRPr="002A1080" w:rsidRDefault="007C64AE" w:rsidP="002A1080">
      <w:pPr>
        <w:rPr>
          <w:bCs/>
        </w:rPr>
      </w:pPr>
      <w:r>
        <w:rPr>
          <w:bCs/>
        </w:rPr>
        <w:t>The 25-Hour Give began</w:t>
      </w:r>
      <w:r w:rsidR="002A1080" w:rsidRPr="002A1080">
        <w:rPr>
          <w:bCs/>
        </w:rPr>
        <w:t xml:space="preserve"> at 9 a.m. on May 1, 2014 and donations </w:t>
      </w:r>
      <w:proofErr w:type="gramStart"/>
      <w:r w:rsidR="002A1080" w:rsidRPr="002A1080">
        <w:rPr>
          <w:bCs/>
        </w:rPr>
        <w:t>were  accepted</w:t>
      </w:r>
      <w:proofErr w:type="gramEnd"/>
      <w:r w:rsidR="002A1080" w:rsidRPr="002A1080">
        <w:rPr>
          <w:bCs/>
        </w:rPr>
        <w:t xml:space="preserve"> until 5 p.m. The Give continued from 8 a.m. to 10 a.m. on May 2, 2014.</w:t>
      </w:r>
    </w:p>
    <w:p w:rsidR="002A1080" w:rsidRPr="002A1080" w:rsidRDefault="002A1080" w:rsidP="002A1080">
      <w:pPr>
        <w:rPr>
          <w:bCs/>
        </w:rPr>
      </w:pPr>
      <w:r w:rsidRPr="002A1080">
        <w:rPr>
          <w:bCs/>
        </w:rPr>
        <w:t xml:space="preserve">  </w:t>
      </w:r>
    </w:p>
    <w:p w:rsidR="00F302E5" w:rsidRDefault="002A1080" w:rsidP="002A1080">
      <w:pPr>
        <w:rPr>
          <w:bCs/>
        </w:rPr>
      </w:pPr>
      <w:r w:rsidRPr="002A1080">
        <w:rPr>
          <w:bCs/>
        </w:rPr>
        <w:t xml:space="preserve">Organizations </w:t>
      </w:r>
      <w:bookmarkStart w:id="0" w:name="_GoBack"/>
      <w:bookmarkEnd w:id="0"/>
      <w:r w:rsidR="00297137" w:rsidRPr="002A1080">
        <w:rPr>
          <w:bCs/>
        </w:rPr>
        <w:t>that</w:t>
      </w:r>
      <w:r w:rsidRPr="002A1080">
        <w:rPr>
          <w:bCs/>
        </w:rPr>
        <w:t xml:space="preserve"> </w:t>
      </w:r>
      <w:r w:rsidR="00AD1629">
        <w:rPr>
          <w:bCs/>
        </w:rPr>
        <w:t>benefited from this event are</w:t>
      </w:r>
      <w:r w:rsidRPr="002A1080">
        <w:rPr>
          <w:bCs/>
        </w:rPr>
        <w:t>:</w:t>
      </w:r>
    </w:p>
    <w:p w:rsidR="002A1080" w:rsidRPr="002A1080" w:rsidRDefault="002A1080" w:rsidP="002A1080">
      <w:pPr>
        <w:rPr>
          <w:bCs/>
        </w:rPr>
      </w:pPr>
    </w:p>
    <w:p w:rsidR="002A1080" w:rsidRPr="002A1080" w:rsidRDefault="002A1080" w:rsidP="002A1080">
      <w:pPr>
        <w:pStyle w:val="ListParagraph"/>
        <w:numPr>
          <w:ilvl w:val="0"/>
          <w:numId w:val="7"/>
        </w:numPr>
        <w:rPr>
          <w:bCs/>
        </w:rPr>
      </w:pPr>
      <w:r w:rsidRPr="002A1080">
        <w:rPr>
          <w:bCs/>
        </w:rPr>
        <w:t>4-H Fairfield County Foundation Fund</w:t>
      </w:r>
    </w:p>
    <w:p w:rsidR="002A1080" w:rsidRPr="002A1080" w:rsidRDefault="002A1080" w:rsidP="002A1080">
      <w:pPr>
        <w:pStyle w:val="ListParagraph"/>
        <w:numPr>
          <w:ilvl w:val="0"/>
          <w:numId w:val="7"/>
        </w:numPr>
        <w:rPr>
          <w:bCs/>
        </w:rPr>
      </w:pPr>
      <w:r w:rsidRPr="002A1080">
        <w:rPr>
          <w:bCs/>
        </w:rPr>
        <w:t>A Special Wish Foundation</w:t>
      </w:r>
    </w:p>
    <w:p w:rsidR="002A1080" w:rsidRPr="002A1080" w:rsidRDefault="002A1080" w:rsidP="002A1080">
      <w:pPr>
        <w:pStyle w:val="ListParagraph"/>
        <w:numPr>
          <w:ilvl w:val="0"/>
          <w:numId w:val="7"/>
        </w:numPr>
        <w:rPr>
          <w:bCs/>
        </w:rPr>
      </w:pPr>
      <w:r w:rsidRPr="002A1080">
        <w:rPr>
          <w:bCs/>
        </w:rPr>
        <w:t>Access to Justice Fund</w:t>
      </w:r>
    </w:p>
    <w:p w:rsidR="002A1080" w:rsidRPr="002A1080" w:rsidRDefault="002A1080" w:rsidP="002A1080">
      <w:pPr>
        <w:pStyle w:val="ListParagraph"/>
        <w:numPr>
          <w:ilvl w:val="0"/>
          <w:numId w:val="7"/>
        </w:numPr>
        <w:rPr>
          <w:bCs/>
        </w:rPr>
      </w:pPr>
      <w:r w:rsidRPr="002A1080">
        <w:rPr>
          <w:bCs/>
        </w:rPr>
        <w:t>Accessible Field Fund</w:t>
      </w:r>
    </w:p>
    <w:p w:rsidR="002A1080" w:rsidRPr="002A1080" w:rsidRDefault="002A1080" w:rsidP="002A1080">
      <w:pPr>
        <w:pStyle w:val="ListParagraph"/>
        <w:numPr>
          <w:ilvl w:val="0"/>
          <w:numId w:val="7"/>
        </w:numPr>
        <w:rPr>
          <w:bCs/>
        </w:rPr>
      </w:pPr>
      <w:r w:rsidRPr="002A1080">
        <w:rPr>
          <w:bCs/>
        </w:rPr>
        <w:t>AHA! A Hands-On Children's Museum, Inc.</w:t>
      </w:r>
    </w:p>
    <w:p w:rsidR="002A1080" w:rsidRPr="002A1080" w:rsidRDefault="002A1080" w:rsidP="002A1080">
      <w:pPr>
        <w:pStyle w:val="ListParagraph"/>
        <w:numPr>
          <w:ilvl w:val="0"/>
          <w:numId w:val="7"/>
        </w:numPr>
        <w:rPr>
          <w:bCs/>
        </w:rPr>
      </w:pPr>
      <w:r w:rsidRPr="002A1080">
        <w:rPr>
          <w:bCs/>
        </w:rPr>
        <w:t>Amy's Army Fund</w:t>
      </w:r>
    </w:p>
    <w:p w:rsidR="002A1080" w:rsidRPr="002A1080" w:rsidRDefault="002A1080" w:rsidP="002A1080">
      <w:pPr>
        <w:pStyle w:val="ListParagraph"/>
        <w:numPr>
          <w:ilvl w:val="0"/>
          <w:numId w:val="7"/>
        </w:numPr>
        <w:rPr>
          <w:bCs/>
        </w:rPr>
      </w:pPr>
      <w:r w:rsidRPr="002A1080">
        <w:rPr>
          <w:bCs/>
        </w:rPr>
        <w:t>Big Brothers Big Sisters of Fairfield County, Inc.</w:t>
      </w:r>
    </w:p>
    <w:p w:rsidR="002A1080" w:rsidRPr="002A1080" w:rsidRDefault="002A1080" w:rsidP="002A1080">
      <w:pPr>
        <w:pStyle w:val="ListParagraph"/>
        <w:numPr>
          <w:ilvl w:val="0"/>
          <w:numId w:val="7"/>
        </w:numPr>
        <w:rPr>
          <w:bCs/>
        </w:rPr>
      </w:pPr>
      <w:r w:rsidRPr="002A1080">
        <w:rPr>
          <w:bCs/>
        </w:rPr>
        <w:t>By The Way Medical Mission Free Clinic</w:t>
      </w:r>
    </w:p>
    <w:p w:rsidR="002A1080" w:rsidRPr="002A1080" w:rsidRDefault="002A1080" w:rsidP="002A1080">
      <w:pPr>
        <w:pStyle w:val="ListParagraph"/>
        <w:numPr>
          <w:ilvl w:val="0"/>
          <w:numId w:val="7"/>
        </w:numPr>
        <w:rPr>
          <w:bCs/>
        </w:rPr>
      </w:pPr>
      <w:r w:rsidRPr="002A1080">
        <w:rPr>
          <w:bCs/>
        </w:rPr>
        <w:t>Cameo League</w:t>
      </w:r>
    </w:p>
    <w:p w:rsidR="002A1080" w:rsidRPr="002A1080" w:rsidRDefault="002A1080" w:rsidP="002A1080">
      <w:pPr>
        <w:pStyle w:val="ListParagraph"/>
        <w:numPr>
          <w:ilvl w:val="0"/>
          <w:numId w:val="7"/>
        </w:numPr>
        <w:rPr>
          <w:bCs/>
        </w:rPr>
      </w:pPr>
      <w:r w:rsidRPr="002A1080">
        <w:rPr>
          <w:bCs/>
        </w:rPr>
        <w:t>Canal Winchester Human Services</w:t>
      </w:r>
    </w:p>
    <w:p w:rsidR="002A1080" w:rsidRPr="002A1080" w:rsidRDefault="002A1080" w:rsidP="002A1080">
      <w:pPr>
        <w:pStyle w:val="ListParagraph"/>
        <w:numPr>
          <w:ilvl w:val="0"/>
          <w:numId w:val="7"/>
        </w:numPr>
        <w:rPr>
          <w:bCs/>
        </w:rPr>
      </w:pPr>
      <w:r w:rsidRPr="002A1080">
        <w:rPr>
          <w:bCs/>
        </w:rPr>
        <w:t>Decorative Arts Center of Ohio</w:t>
      </w:r>
    </w:p>
    <w:p w:rsidR="002A1080" w:rsidRPr="002A1080" w:rsidRDefault="002A1080" w:rsidP="002A1080">
      <w:pPr>
        <w:pStyle w:val="ListParagraph"/>
        <w:numPr>
          <w:ilvl w:val="0"/>
          <w:numId w:val="7"/>
        </w:numPr>
        <w:rPr>
          <w:bCs/>
        </w:rPr>
      </w:pPr>
      <w:r w:rsidRPr="002A1080">
        <w:rPr>
          <w:bCs/>
        </w:rPr>
        <w:t>Destination Downtown</w:t>
      </w:r>
    </w:p>
    <w:p w:rsidR="002A1080" w:rsidRPr="002A1080" w:rsidRDefault="002A1080" w:rsidP="002A1080">
      <w:pPr>
        <w:pStyle w:val="ListParagraph"/>
        <w:numPr>
          <w:ilvl w:val="0"/>
          <w:numId w:val="7"/>
        </w:numPr>
        <w:rPr>
          <w:bCs/>
        </w:rPr>
      </w:pPr>
      <w:r w:rsidRPr="002A1080">
        <w:rPr>
          <w:bCs/>
        </w:rPr>
        <w:t xml:space="preserve">Fairfield Center for </w:t>
      </w:r>
      <w:proofErr w:type="spellStart"/>
      <w:r w:rsidRPr="002A1080">
        <w:rPr>
          <w:bCs/>
        </w:rPr>
        <w:t>disAbilities</w:t>
      </w:r>
      <w:proofErr w:type="spellEnd"/>
      <w:r w:rsidRPr="002A1080">
        <w:rPr>
          <w:bCs/>
        </w:rPr>
        <w:t xml:space="preserve"> &amp; Cerebral Palsy</w:t>
      </w:r>
    </w:p>
    <w:p w:rsidR="002A1080" w:rsidRPr="002A1080" w:rsidRDefault="002A1080" w:rsidP="002A1080">
      <w:pPr>
        <w:pStyle w:val="ListParagraph"/>
        <w:numPr>
          <w:ilvl w:val="0"/>
          <w:numId w:val="7"/>
        </w:numPr>
        <w:rPr>
          <w:bCs/>
        </w:rPr>
      </w:pPr>
      <w:r w:rsidRPr="002A1080">
        <w:rPr>
          <w:bCs/>
        </w:rPr>
        <w:t>Fairfield County Foundation Ambassador's Fund</w:t>
      </w:r>
    </w:p>
    <w:p w:rsidR="002A1080" w:rsidRPr="002A1080" w:rsidRDefault="002A1080" w:rsidP="002A1080">
      <w:pPr>
        <w:pStyle w:val="ListParagraph"/>
        <w:numPr>
          <w:ilvl w:val="0"/>
          <w:numId w:val="7"/>
        </w:numPr>
        <w:rPr>
          <w:bCs/>
        </w:rPr>
      </w:pPr>
      <w:r w:rsidRPr="002A1080">
        <w:rPr>
          <w:bCs/>
        </w:rPr>
        <w:t>Fairfield County Historical Parks District</w:t>
      </w:r>
    </w:p>
    <w:p w:rsidR="002A1080" w:rsidRPr="002A1080" w:rsidRDefault="002A1080" w:rsidP="002A1080">
      <w:pPr>
        <w:pStyle w:val="ListParagraph"/>
        <w:numPr>
          <w:ilvl w:val="0"/>
          <w:numId w:val="7"/>
        </w:numPr>
        <w:rPr>
          <w:bCs/>
        </w:rPr>
      </w:pPr>
      <w:r w:rsidRPr="002A1080">
        <w:rPr>
          <w:bCs/>
        </w:rPr>
        <w:t>Fairfield Heritage Association</w:t>
      </w:r>
    </w:p>
    <w:p w:rsidR="002A1080" w:rsidRPr="002A1080" w:rsidRDefault="002A1080" w:rsidP="002A1080">
      <w:pPr>
        <w:pStyle w:val="ListParagraph"/>
        <w:numPr>
          <w:ilvl w:val="0"/>
          <w:numId w:val="7"/>
        </w:numPr>
        <w:rPr>
          <w:bCs/>
        </w:rPr>
      </w:pPr>
      <w:r w:rsidRPr="002A1080">
        <w:rPr>
          <w:bCs/>
        </w:rPr>
        <w:lastRenderedPageBreak/>
        <w:t>Fairfield Heritage Trail Association</w:t>
      </w:r>
    </w:p>
    <w:p w:rsidR="002A1080" w:rsidRPr="002A1080" w:rsidRDefault="002A1080" w:rsidP="002A1080">
      <w:pPr>
        <w:pStyle w:val="ListParagraph"/>
        <w:numPr>
          <w:ilvl w:val="0"/>
          <w:numId w:val="7"/>
        </w:numPr>
        <w:rPr>
          <w:bCs/>
        </w:rPr>
      </w:pPr>
      <w:r w:rsidRPr="002A1080">
        <w:rPr>
          <w:bCs/>
        </w:rPr>
        <w:t>Fairfield Land Preservation Endowment Fund</w:t>
      </w:r>
    </w:p>
    <w:p w:rsidR="002A1080" w:rsidRPr="002A1080" w:rsidRDefault="002A1080" w:rsidP="002A1080">
      <w:pPr>
        <w:pStyle w:val="ListParagraph"/>
        <w:numPr>
          <w:ilvl w:val="0"/>
          <w:numId w:val="7"/>
        </w:numPr>
        <w:rPr>
          <w:bCs/>
        </w:rPr>
      </w:pPr>
      <w:r w:rsidRPr="002A1080">
        <w:rPr>
          <w:bCs/>
        </w:rPr>
        <w:t>Fairfield Medical Center Foundation</w:t>
      </w:r>
    </w:p>
    <w:p w:rsidR="002A1080" w:rsidRPr="002A1080" w:rsidRDefault="002A1080" w:rsidP="002A1080">
      <w:pPr>
        <w:pStyle w:val="ListParagraph"/>
        <w:numPr>
          <w:ilvl w:val="0"/>
          <w:numId w:val="7"/>
        </w:numPr>
        <w:rPr>
          <w:bCs/>
        </w:rPr>
      </w:pPr>
      <w:r w:rsidRPr="002A1080">
        <w:rPr>
          <w:bCs/>
        </w:rPr>
        <w:t>Foundation Dinners</w:t>
      </w:r>
    </w:p>
    <w:p w:rsidR="002A1080" w:rsidRPr="002A1080" w:rsidRDefault="002A1080" w:rsidP="002A1080">
      <w:pPr>
        <w:pStyle w:val="ListParagraph"/>
        <w:numPr>
          <w:ilvl w:val="0"/>
          <w:numId w:val="7"/>
        </w:numPr>
        <w:rPr>
          <w:bCs/>
        </w:rPr>
      </w:pPr>
      <w:r w:rsidRPr="002A1080">
        <w:rPr>
          <w:bCs/>
        </w:rPr>
        <w:t>Foundation Shelters</w:t>
      </w:r>
    </w:p>
    <w:p w:rsidR="002A1080" w:rsidRPr="002A1080" w:rsidRDefault="002A1080" w:rsidP="002A1080">
      <w:pPr>
        <w:pStyle w:val="ListParagraph"/>
        <w:numPr>
          <w:ilvl w:val="0"/>
          <w:numId w:val="7"/>
        </w:numPr>
        <w:rPr>
          <w:bCs/>
        </w:rPr>
      </w:pPr>
      <w:r w:rsidRPr="002A1080">
        <w:rPr>
          <w:bCs/>
        </w:rPr>
        <w:t>Lancaster Chorale</w:t>
      </w:r>
    </w:p>
    <w:p w:rsidR="002A1080" w:rsidRPr="002A1080" w:rsidRDefault="002A1080" w:rsidP="002A1080">
      <w:pPr>
        <w:pStyle w:val="ListParagraph"/>
        <w:numPr>
          <w:ilvl w:val="0"/>
          <w:numId w:val="7"/>
        </w:numPr>
        <w:rPr>
          <w:bCs/>
        </w:rPr>
      </w:pPr>
      <w:r w:rsidRPr="002A1080">
        <w:rPr>
          <w:bCs/>
        </w:rPr>
        <w:t>Lancaster Community Band</w:t>
      </w:r>
    </w:p>
    <w:p w:rsidR="002A1080" w:rsidRPr="002A1080" w:rsidRDefault="002A1080" w:rsidP="002A1080">
      <w:pPr>
        <w:pStyle w:val="ListParagraph"/>
        <w:numPr>
          <w:ilvl w:val="0"/>
          <w:numId w:val="7"/>
        </w:numPr>
        <w:rPr>
          <w:bCs/>
        </w:rPr>
      </w:pPr>
      <w:r w:rsidRPr="002A1080">
        <w:rPr>
          <w:bCs/>
        </w:rPr>
        <w:t>Lancaster Fairfield Community Action</w:t>
      </w:r>
    </w:p>
    <w:p w:rsidR="002A1080" w:rsidRPr="002A1080" w:rsidRDefault="002A1080" w:rsidP="002A1080">
      <w:pPr>
        <w:pStyle w:val="ListParagraph"/>
        <w:numPr>
          <w:ilvl w:val="0"/>
          <w:numId w:val="7"/>
        </w:numPr>
        <w:rPr>
          <w:bCs/>
        </w:rPr>
      </w:pPr>
      <w:r w:rsidRPr="002A1080">
        <w:rPr>
          <w:bCs/>
        </w:rPr>
        <w:t xml:space="preserve">Lancaster Fairfield County Charity </w:t>
      </w:r>
      <w:proofErr w:type="spellStart"/>
      <w:r w:rsidRPr="002A1080">
        <w:rPr>
          <w:bCs/>
        </w:rPr>
        <w:t>Newsies</w:t>
      </w:r>
      <w:proofErr w:type="spellEnd"/>
    </w:p>
    <w:p w:rsidR="002A1080" w:rsidRPr="002A1080" w:rsidRDefault="002A1080" w:rsidP="002A1080">
      <w:pPr>
        <w:pStyle w:val="ListParagraph"/>
        <w:numPr>
          <w:ilvl w:val="0"/>
          <w:numId w:val="7"/>
        </w:numPr>
        <w:rPr>
          <w:bCs/>
        </w:rPr>
      </w:pPr>
      <w:r w:rsidRPr="002A1080">
        <w:rPr>
          <w:bCs/>
        </w:rPr>
        <w:t>Lancaster Festival</w:t>
      </w:r>
    </w:p>
    <w:p w:rsidR="002A1080" w:rsidRPr="002A1080" w:rsidRDefault="002A1080" w:rsidP="002A1080">
      <w:pPr>
        <w:pStyle w:val="ListParagraph"/>
        <w:numPr>
          <w:ilvl w:val="0"/>
          <w:numId w:val="7"/>
        </w:numPr>
        <w:rPr>
          <w:bCs/>
        </w:rPr>
      </w:pPr>
      <w:r w:rsidRPr="002A1080">
        <w:rPr>
          <w:bCs/>
        </w:rPr>
        <w:t>Lancaster High School Class of 1957 Memorial Scholarship Fund</w:t>
      </w:r>
    </w:p>
    <w:p w:rsidR="002A1080" w:rsidRPr="002A1080" w:rsidRDefault="002A1080" w:rsidP="002A1080">
      <w:pPr>
        <w:pStyle w:val="ListParagraph"/>
        <w:numPr>
          <w:ilvl w:val="0"/>
          <w:numId w:val="7"/>
        </w:numPr>
        <w:rPr>
          <w:bCs/>
        </w:rPr>
      </w:pPr>
      <w:r w:rsidRPr="002A1080">
        <w:rPr>
          <w:bCs/>
        </w:rPr>
        <w:t>Lancaster High School Class of 1959 Scholarship Fund</w:t>
      </w:r>
    </w:p>
    <w:p w:rsidR="002A1080" w:rsidRPr="002A1080" w:rsidRDefault="002A1080" w:rsidP="002A1080">
      <w:pPr>
        <w:pStyle w:val="ListParagraph"/>
        <w:numPr>
          <w:ilvl w:val="0"/>
          <w:numId w:val="7"/>
        </w:numPr>
        <w:rPr>
          <w:bCs/>
        </w:rPr>
      </w:pPr>
      <w:r w:rsidRPr="002A1080">
        <w:rPr>
          <w:bCs/>
        </w:rPr>
        <w:t>Lancaster Public  Education Foundation Fund</w:t>
      </w:r>
    </w:p>
    <w:p w:rsidR="002A1080" w:rsidRPr="002A1080" w:rsidRDefault="002A1080" w:rsidP="002A1080">
      <w:pPr>
        <w:pStyle w:val="ListParagraph"/>
        <w:numPr>
          <w:ilvl w:val="0"/>
          <w:numId w:val="7"/>
        </w:numPr>
        <w:rPr>
          <w:bCs/>
        </w:rPr>
      </w:pPr>
      <w:r w:rsidRPr="002A1080">
        <w:rPr>
          <w:bCs/>
        </w:rPr>
        <w:t>Lutheran Social Services Fairfield County Emergency Shelters</w:t>
      </w:r>
    </w:p>
    <w:p w:rsidR="002A1080" w:rsidRPr="002A1080" w:rsidRDefault="002A1080" w:rsidP="002A1080">
      <w:pPr>
        <w:pStyle w:val="ListParagraph"/>
        <w:numPr>
          <w:ilvl w:val="0"/>
          <w:numId w:val="7"/>
        </w:numPr>
        <w:rPr>
          <w:bCs/>
        </w:rPr>
      </w:pPr>
      <w:r w:rsidRPr="002A1080">
        <w:rPr>
          <w:bCs/>
        </w:rPr>
        <w:t>Lutheran Social Services Fairfield County Food Bank</w:t>
      </w:r>
    </w:p>
    <w:p w:rsidR="002A1080" w:rsidRPr="002A1080" w:rsidRDefault="002A1080" w:rsidP="002A1080">
      <w:pPr>
        <w:pStyle w:val="ListParagraph"/>
        <w:numPr>
          <w:ilvl w:val="0"/>
          <w:numId w:val="7"/>
        </w:numPr>
        <w:rPr>
          <w:bCs/>
        </w:rPr>
      </w:pPr>
      <w:r w:rsidRPr="002A1080">
        <w:rPr>
          <w:bCs/>
        </w:rPr>
        <w:t>Maywood Mission</w:t>
      </w:r>
    </w:p>
    <w:p w:rsidR="002A1080" w:rsidRPr="002A1080" w:rsidRDefault="002A1080" w:rsidP="002A1080">
      <w:pPr>
        <w:pStyle w:val="ListParagraph"/>
        <w:numPr>
          <w:ilvl w:val="0"/>
          <w:numId w:val="7"/>
        </w:numPr>
        <w:rPr>
          <w:bCs/>
        </w:rPr>
      </w:pPr>
      <w:r w:rsidRPr="002A1080">
        <w:rPr>
          <w:bCs/>
        </w:rPr>
        <w:t>Maywood Mission - Summer Youth Camp</w:t>
      </w:r>
    </w:p>
    <w:p w:rsidR="002A1080" w:rsidRPr="002A1080" w:rsidRDefault="002A1080" w:rsidP="002A1080">
      <w:pPr>
        <w:pStyle w:val="ListParagraph"/>
        <w:numPr>
          <w:ilvl w:val="0"/>
          <w:numId w:val="7"/>
        </w:numPr>
        <w:rPr>
          <w:bCs/>
        </w:rPr>
      </w:pPr>
      <w:r w:rsidRPr="002A1080">
        <w:rPr>
          <w:bCs/>
        </w:rPr>
        <w:t>Molly Ann Clark Memorial Scholarship Fund</w:t>
      </w:r>
    </w:p>
    <w:p w:rsidR="002A1080" w:rsidRPr="002A1080" w:rsidRDefault="002A1080" w:rsidP="002A1080">
      <w:pPr>
        <w:pStyle w:val="ListParagraph"/>
        <w:numPr>
          <w:ilvl w:val="0"/>
          <w:numId w:val="7"/>
        </w:numPr>
        <w:rPr>
          <w:bCs/>
        </w:rPr>
      </w:pPr>
      <w:r w:rsidRPr="002A1080">
        <w:rPr>
          <w:bCs/>
        </w:rPr>
        <w:t>New Horizons Youth and Family Center Endowment Fund</w:t>
      </w:r>
    </w:p>
    <w:p w:rsidR="002A1080" w:rsidRPr="002A1080" w:rsidRDefault="002A1080" w:rsidP="002A1080">
      <w:pPr>
        <w:pStyle w:val="ListParagraph"/>
        <w:numPr>
          <w:ilvl w:val="0"/>
          <w:numId w:val="7"/>
        </w:numPr>
        <w:rPr>
          <w:bCs/>
        </w:rPr>
      </w:pPr>
      <w:r w:rsidRPr="002A1080">
        <w:rPr>
          <w:bCs/>
        </w:rPr>
        <w:t>Ohio Glass Museum</w:t>
      </w:r>
    </w:p>
    <w:p w:rsidR="002A1080" w:rsidRPr="002A1080" w:rsidRDefault="002A1080" w:rsidP="002A1080">
      <w:pPr>
        <w:pStyle w:val="ListParagraph"/>
        <w:numPr>
          <w:ilvl w:val="0"/>
          <w:numId w:val="7"/>
        </w:numPr>
        <w:rPr>
          <w:bCs/>
        </w:rPr>
      </w:pPr>
      <w:r w:rsidRPr="002A1080">
        <w:rPr>
          <w:bCs/>
        </w:rPr>
        <w:t>Ohio University Lancaster Jane Johnson Center</w:t>
      </w:r>
    </w:p>
    <w:p w:rsidR="002A1080" w:rsidRPr="002A1080" w:rsidRDefault="002A1080" w:rsidP="002A1080">
      <w:pPr>
        <w:pStyle w:val="ListParagraph"/>
        <w:numPr>
          <w:ilvl w:val="0"/>
          <w:numId w:val="7"/>
        </w:numPr>
        <w:rPr>
          <w:bCs/>
        </w:rPr>
      </w:pPr>
      <w:r w:rsidRPr="002A1080">
        <w:rPr>
          <w:bCs/>
        </w:rPr>
        <w:t>Ohio University Lancaster Math &amp; Science Lab</w:t>
      </w:r>
    </w:p>
    <w:p w:rsidR="002A1080" w:rsidRPr="002A1080" w:rsidRDefault="002A1080" w:rsidP="002A1080">
      <w:pPr>
        <w:pStyle w:val="ListParagraph"/>
        <w:numPr>
          <w:ilvl w:val="0"/>
          <w:numId w:val="7"/>
        </w:numPr>
        <w:rPr>
          <w:bCs/>
        </w:rPr>
      </w:pPr>
      <w:r w:rsidRPr="002A1080">
        <w:rPr>
          <w:bCs/>
        </w:rPr>
        <w:t>Ohio University Lancaster Wagner Theatre</w:t>
      </w:r>
    </w:p>
    <w:p w:rsidR="002A1080" w:rsidRPr="002A1080" w:rsidRDefault="002A1080" w:rsidP="002A1080">
      <w:pPr>
        <w:pStyle w:val="ListParagraph"/>
        <w:numPr>
          <w:ilvl w:val="0"/>
          <w:numId w:val="7"/>
        </w:numPr>
        <w:rPr>
          <w:bCs/>
        </w:rPr>
      </w:pPr>
      <w:r w:rsidRPr="002A1080">
        <w:rPr>
          <w:bCs/>
        </w:rPr>
        <w:t>Pregnancy Decision Health Center of Fairfield County</w:t>
      </w:r>
    </w:p>
    <w:p w:rsidR="002A1080" w:rsidRPr="002A1080" w:rsidRDefault="002A1080" w:rsidP="002A1080">
      <w:pPr>
        <w:pStyle w:val="ListParagraph"/>
        <w:numPr>
          <w:ilvl w:val="0"/>
          <w:numId w:val="7"/>
        </w:numPr>
        <w:rPr>
          <w:bCs/>
        </w:rPr>
      </w:pPr>
      <w:r w:rsidRPr="002A1080">
        <w:rPr>
          <w:bCs/>
        </w:rPr>
        <w:t>Robert K. Fox Family Y Partners Youth</w:t>
      </w:r>
    </w:p>
    <w:p w:rsidR="002A1080" w:rsidRPr="002A1080" w:rsidRDefault="002A1080" w:rsidP="002A1080">
      <w:pPr>
        <w:pStyle w:val="ListParagraph"/>
        <w:numPr>
          <w:ilvl w:val="0"/>
          <w:numId w:val="7"/>
        </w:numPr>
        <w:rPr>
          <w:bCs/>
        </w:rPr>
      </w:pPr>
      <w:r w:rsidRPr="002A1080">
        <w:rPr>
          <w:bCs/>
        </w:rPr>
        <w:t>United Way of Fairfield County</w:t>
      </w:r>
    </w:p>
    <w:p w:rsidR="002A1080" w:rsidRPr="002A1080" w:rsidRDefault="002A1080" w:rsidP="002A1080">
      <w:pPr>
        <w:pStyle w:val="ListParagraph"/>
        <w:numPr>
          <w:ilvl w:val="0"/>
          <w:numId w:val="7"/>
        </w:numPr>
        <w:rPr>
          <w:bCs/>
        </w:rPr>
      </w:pPr>
      <w:r w:rsidRPr="002A1080">
        <w:rPr>
          <w:bCs/>
        </w:rPr>
        <w:t>West After School Center</w:t>
      </w:r>
    </w:p>
    <w:p w:rsidR="002A1080" w:rsidRPr="002A1080" w:rsidRDefault="002A1080" w:rsidP="002A1080">
      <w:pPr>
        <w:pStyle w:val="ListParagraph"/>
        <w:numPr>
          <w:ilvl w:val="0"/>
          <w:numId w:val="7"/>
        </w:numPr>
        <w:rPr>
          <w:bCs/>
        </w:rPr>
      </w:pPr>
      <w:r w:rsidRPr="002A1080">
        <w:rPr>
          <w:bCs/>
        </w:rPr>
        <w:t>Young Life of Lancaster</w:t>
      </w:r>
    </w:p>
    <w:p w:rsidR="00A533E7" w:rsidRPr="00954C53" w:rsidRDefault="00A533E7" w:rsidP="00350F7B"/>
    <w:p w:rsidR="0015002E" w:rsidRPr="00C257FD" w:rsidRDefault="0015002E" w:rsidP="00541791">
      <w:pPr>
        <w:rPr>
          <w:i/>
          <w:sz w:val="20"/>
          <w:szCs w:val="20"/>
        </w:rPr>
      </w:pPr>
      <w:r w:rsidRPr="00C257FD">
        <w:rPr>
          <w:i/>
          <w:sz w:val="20"/>
          <w:szCs w:val="20"/>
        </w:rPr>
        <w:t>About the Fairfield County Foundation:</w:t>
      </w:r>
    </w:p>
    <w:p w:rsidR="0015002E" w:rsidRPr="00C257FD" w:rsidRDefault="0015002E" w:rsidP="00541791">
      <w:pPr>
        <w:rPr>
          <w:i/>
          <w:sz w:val="20"/>
          <w:szCs w:val="20"/>
        </w:rPr>
      </w:pPr>
      <w:r w:rsidRPr="00C257F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7" w:history="1">
        <w:r w:rsidRPr="00C257FD">
          <w:rPr>
            <w:rStyle w:val="Hyperlink"/>
            <w:rFonts w:cs="Calibri"/>
            <w:i/>
            <w:sz w:val="20"/>
            <w:szCs w:val="20"/>
          </w:rPr>
          <w:t>www.fairfieldcountyfoundation.org</w:t>
        </w:r>
      </w:hyperlink>
      <w:r w:rsidRPr="00C257FD">
        <w:rPr>
          <w:i/>
          <w:sz w:val="20"/>
          <w:szCs w:val="20"/>
        </w:rPr>
        <w:t xml:space="preserve">. </w:t>
      </w:r>
    </w:p>
    <w:p w:rsidR="0015002E" w:rsidRPr="00954C53" w:rsidRDefault="00350F7B" w:rsidP="00C257FD">
      <w:pPr>
        <w:jc w:val="center"/>
      </w:pPr>
      <w:r>
        <w:t>###</w:t>
      </w:r>
    </w:p>
    <w:sectPr w:rsidR="0015002E"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12FA1"/>
    <w:multiLevelType w:val="hybridMultilevel"/>
    <w:tmpl w:val="DF7081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E55D9"/>
    <w:rsid w:val="000F0BEA"/>
    <w:rsid w:val="000F54D5"/>
    <w:rsid w:val="0015002E"/>
    <w:rsid w:val="00177375"/>
    <w:rsid w:val="00260775"/>
    <w:rsid w:val="00297137"/>
    <w:rsid w:val="002A1080"/>
    <w:rsid w:val="002C23E7"/>
    <w:rsid w:val="0031657F"/>
    <w:rsid w:val="00350F7B"/>
    <w:rsid w:val="00397B92"/>
    <w:rsid w:val="003A6E79"/>
    <w:rsid w:val="00471EF8"/>
    <w:rsid w:val="00484C3B"/>
    <w:rsid w:val="00486857"/>
    <w:rsid w:val="004B1E81"/>
    <w:rsid w:val="004B66A1"/>
    <w:rsid w:val="004F0867"/>
    <w:rsid w:val="00534599"/>
    <w:rsid w:val="00541791"/>
    <w:rsid w:val="00567073"/>
    <w:rsid w:val="006A40BC"/>
    <w:rsid w:val="006C1B08"/>
    <w:rsid w:val="007137E4"/>
    <w:rsid w:val="00717983"/>
    <w:rsid w:val="00740AEA"/>
    <w:rsid w:val="00755339"/>
    <w:rsid w:val="00781A8B"/>
    <w:rsid w:val="00792CE3"/>
    <w:rsid w:val="007B14B7"/>
    <w:rsid w:val="007C64AE"/>
    <w:rsid w:val="007C69E2"/>
    <w:rsid w:val="007E4292"/>
    <w:rsid w:val="007E7CA8"/>
    <w:rsid w:val="008177E1"/>
    <w:rsid w:val="00902C56"/>
    <w:rsid w:val="00943418"/>
    <w:rsid w:val="00954C53"/>
    <w:rsid w:val="009E4E2B"/>
    <w:rsid w:val="00A0118B"/>
    <w:rsid w:val="00A22B9D"/>
    <w:rsid w:val="00A419A2"/>
    <w:rsid w:val="00A533E7"/>
    <w:rsid w:val="00A85D1E"/>
    <w:rsid w:val="00AC7F0B"/>
    <w:rsid w:val="00AD1629"/>
    <w:rsid w:val="00B317DE"/>
    <w:rsid w:val="00B935A7"/>
    <w:rsid w:val="00BC24A9"/>
    <w:rsid w:val="00BE5A9A"/>
    <w:rsid w:val="00C22620"/>
    <w:rsid w:val="00C257FD"/>
    <w:rsid w:val="00C85FF1"/>
    <w:rsid w:val="00CB3961"/>
    <w:rsid w:val="00CD11B9"/>
    <w:rsid w:val="00CD7BCD"/>
    <w:rsid w:val="00D131F9"/>
    <w:rsid w:val="00DD17B8"/>
    <w:rsid w:val="00DE7D68"/>
    <w:rsid w:val="00E03CB3"/>
    <w:rsid w:val="00E14EAF"/>
    <w:rsid w:val="00E374AD"/>
    <w:rsid w:val="00EE7122"/>
    <w:rsid w:val="00F302E5"/>
    <w:rsid w:val="00F567A2"/>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7</cp:revision>
  <dcterms:created xsi:type="dcterms:W3CDTF">2014-05-20T12:41:00Z</dcterms:created>
  <dcterms:modified xsi:type="dcterms:W3CDTF">2014-05-23T12:49:00Z</dcterms:modified>
</cp:coreProperties>
</file>